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49A7" w14:textId="77777777" w:rsidR="00652555" w:rsidRPr="00CE17E3" w:rsidRDefault="00A16708">
      <w:pPr>
        <w:rPr>
          <w:rFonts w:ascii="Times New Roman" w:hAnsi="Times New Roman" w:cs="Times New Roman"/>
          <w:sz w:val="20"/>
          <w:szCs w:val="20"/>
        </w:rPr>
      </w:pPr>
      <w:r w:rsidRPr="00CE17E3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CE17E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E17E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CE17E3">
        <w:rPr>
          <w:rFonts w:ascii="Times New Roman" w:hAnsi="Times New Roman" w:cs="Times New Roman"/>
          <w:sz w:val="20"/>
          <w:szCs w:val="20"/>
        </w:rPr>
        <w:tab/>
      </w:r>
      <w:r w:rsidRPr="00CE17E3">
        <w:rPr>
          <w:rFonts w:ascii="Times New Roman" w:hAnsi="Times New Roman" w:cs="Times New Roman"/>
          <w:sz w:val="20"/>
          <w:szCs w:val="20"/>
        </w:rPr>
        <w:tab/>
      </w:r>
      <w:r w:rsidRPr="00CE17E3">
        <w:rPr>
          <w:rFonts w:ascii="Times New Roman" w:hAnsi="Times New Roman" w:cs="Times New Roman"/>
          <w:sz w:val="20"/>
          <w:szCs w:val="20"/>
        </w:rPr>
        <w:tab/>
      </w:r>
      <w:r w:rsidRPr="00CE17E3">
        <w:rPr>
          <w:rFonts w:ascii="Times New Roman" w:hAnsi="Times New Roman" w:cs="Times New Roman"/>
          <w:sz w:val="20"/>
          <w:szCs w:val="20"/>
        </w:rPr>
        <w:tab/>
      </w:r>
      <w:r w:rsidRPr="00CE17E3">
        <w:rPr>
          <w:rFonts w:ascii="Times New Roman" w:hAnsi="Times New Roman" w:cs="Times New Roman"/>
          <w:sz w:val="20"/>
          <w:szCs w:val="20"/>
        </w:rPr>
        <w:tab/>
        <w:t>Period:_______________</w:t>
      </w:r>
    </w:p>
    <w:p w14:paraId="1892510E" w14:textId="77777777" w:rsidR="00A16708" w:rsidRPr="00CE17E3" w:rsidRDefault="00A16708">
      <w:pPr>
        <w:rPr>
          <w:rFonts w:ascii="Times New Roman" w:hAnsi="Times New Roman" w:cs="Times New Roman"/>
          <w:sz w:val="20"/>
          <w:szCs w:val="20"/>
        </w:rPr>
      </w:pPr>
    </w:p>
    <w:p w14:paraId="403C4134" w14:textId="42C2BAAD" w:rsidR="00A16708" w:rsidRPr="00F26F9E" w:rsidRDefault="00656705" w:rsidP="00F26F9E">
      <w:pPr>
        <w:jc w:val="center"/>
        <w:rPr>
          <w:rFonts w:ascii="Times New Roman" w:hAnsi="Times New Roman" w:cs="Times New Roman"/>
          <w:sz w:val="22"/>
          <w:szCs w:val="22"/>
        </w:rPr>
      </w:pPr>
      <w:r w:rsidRPr="00F26F9E">
        <w:rPr>
          <w:rFonts w:ascii="Times New Roman" w:hAnsi="Times New Roman" w:cs="Times New Roman"/>
          <w:sz w:val="22"/>
          <w:szCs w:val="22"/>
        </w:rPr>
        <w:t>Sensation and Perception</w:t>
      </w:r>
      <w:r w:rsidR="00A16708" w:rsidRPr="00F26F9E">
        <w:rPr>
          <w:rFonts w:ascii="Times New Roman" w:hAnsi="Times New Roman" w:cs="Times New Roman"/>
          <w:sz w:val="22"/>
          <w:szCs w:val="22"/>
        </w:rPr>
        <w:t xml:space="preserve"> </w:t>
      </w:r>
      <w:r w:rsidR="00E24417" w:rsidRPr="00F26F9E">
        <w:rPr>
          <w:rFonts w:ascii="Times New Roman" w:hAnsi="Times New Roman" w:cs="Times New Roman"/>
          <w:sz w:val="22"/>
          <w:szCs w:val="22"/>
        </w:rPr>
        <w:t>Reading Guide</w:t>
      </w:r>
      <w:r w:rsidRPr="00F26F9E">
        <w:rPr>
          <w:rFonts w:ascii="Times New Roman" w:hAnsi="Times New Roman" w:cs="Times New Roman"/>
          <w:sz w:val="22"/>
          <w:szCs w:val="22"/>
        </w:rPr>
        <w:t xml:space="preserve"> (Chapter 4 in textbook and Barron’s)</w:t>
      </w:r>
    </w:p>
    <w:p w14:paraId="6E1B3FC8" w14:textId="77777777" w:rsidR="00A16708" w:rsidRPr="00CE17E3" w:rsidRDefault="00A16708">
      <w:pPr>
        <w:rPr>
          <w:rFonts w:ascii="Times New Roman" w:hAnsi="Times New Roman" w:cs="Times New Roman"/>
          <w:sz w:val="20"/>
          <w:szCs w:val="20"/>
        </w:rPr>
      </w:pPr>
    </w:p>
    <w:p w14:paraId="266AD019" w14:textId="77777777" w:rsidR="00A16708" w:rsidRPr="00CE17E3" w:rsidRDefault="00A16708">
      <w:pPr>
        <w:rPr>
          <w:rFonts w:ascii="Times New Roman" w:hAnsi="Times New Roman" w:cs="Times New Roman"/>
          <w:sz w:val="20"/>
          <w:szCs w:val="20"/>
        </w:rPr>
      </w:pPr>
      <w:r w:rsidRPr="00CE17E3">
        <w:rPr>
          <w:rFonts w:ascii="Times New Roman" w:hAnsi="Times New Roman" w:cs="Times New Roman"/>
          <w:sz w:val="20"/>
          <w:szCs w:val="20"/>
        </w:rPr>
        <w:t xml:space="preserve">1.  What is the difference between sensation and perception? </w:t>
      </w:r>
    </w:p>
    <w:p w14:paraId="6ABE0D0C" w14:textId="77777777" w:rsidR="00A16708" w:rsidRPr="00CE17E3" w:rsidRDefault="00A16708">
      <w:pPr>
        <w:rPr>
          <w:rFonts w:ascii="Times New Roman" w:hAnsi="Times New Roman" w:cs="Times New Roman"/>
          <w:sz w:val="20"/>
          <w:szCs w:val="20"/>
        </w:rPr>
      </w:pPr>
    </w:p>
    <w:p w14:paraId="18076785" w14:textId="77777777" w:rsidR="00E24417" w:rsidRDefault="00E24417">
      <w:pPr>
        <w:rPr>
          <w:rFonts w:ascii="Times New Roman" w:hAnsi="Times New Roman" w:cs="Times New Roman"/>
          <w:sz w:val="20"/>
          <w:szCs w:val="20"/>
        </w:rPr>
      </w:pPr>
    </w:p>
    <w:p w14:paraId="52716BE5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64450ADA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6895A3AE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76EB2027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5D4CF316" w14:textId="77777777" w:rsidR="00DA0A18" w:rsidRDefault="00DA0A18">
      <w:pPr>
        <w:rPr>
          <w:rFonts w:ascii="Times New Roman" w:hAnsi="Times New Roman" w:cs="Times New Roman"/>
          <w:sz w:val="20"/>
          <w:szCs w:val="20"/>
        </w:rPr>
      </w:pPr>
    </w:p>
    <w:p w14:paraId="30DF1996" w14:textId="77777777" w:rsidR="00CE17E3" w:rsidRDefault="00CE17E3">
      <w:pPr>
        <w:rPr>
          <w:rFonts w:ascii="Times New Roman" w:hAnsi="Times New Roman" w:cs="Times New Roman"/>
          <w:sz w:val="20"/>
          <w:szCs w:val="20"/>
        </w:rPr>
      </w:pPr>
    </w:p>
    <w:p w14:paraId="4DAD7E8E" w14:textId="77777777" w:rsidR="00CE17E3" w:rsidRDefault="00CE17E3">
      <w:pPr>
        <w:rPr>
          <w:rFonts w:ascii="Times New Roman" w:hAnsi="Times New Roman" w:cs="Times New Roman"/>
          <w:sz w:val="20"/>
          <w:szCs w:val="20"/>
        </w:rPr>
      </w:pPr>
    </w:p>
    <w:p w14:paraId="34EF46D1" w14:textId="77777777" w:rsidR="00DA0A18" w:rsidRDefault="00DA0A18">
      <w:pPr>
        <w:rPr>
          <w:rFonts w:ascii="Times New Roman" w:hAnsi="Times New Roman" w:cs="Times New Roman"/>
          <w:sz w:val="20"/>
          <w:szCs w:val="20"/>
        </w:rPr>
      </w:pPr>
    </w:p>
    <w:p w14:paraId="67A97F42" w14:textId="060B3066" w:rsidR="00404A0E" w:rsidRPr="00CE17E3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04A0E" w:rsidRPr="00CE17E3">
        <w:rPr>
          <w:rFonts w:ascii="Times New Roman" w:hAnsi="Times New Roman" w:cs="Times New Roman"/>
          <w:sz w:val="20"/>
          <w:szCs w:val="20"/>
        </w:rPr>
        <w:t>. The retina contains two types of light-sensitive receptor cells, or photoreceptors called</w:t>
      </w:r>
    </w:p>
    <w:p w14:paraId="6C840441" w14:textId="77777777" w:rsidR="00404A0E" w:rsidRPr="00CE17E3" w:rsidRDefault="00404A0E">
      <w:pPr>
        <w:rPr>
          <w:rFonts w:ascii="Times New Roman" w:hAnsi="Times New Roman" w:cs="Times New Roman"/>
          <w:sz w:val="20"/>
          <w:szCs w:val="20"/>
        </w:rPr>
      </w:pPr>
    </w:p>
    <w:p w14:paraId="1FA4266E" w14:textId="77777777" w:rsidR="00404A0E" w:rsidRPr="00CE17E3" w:rsidRDefault="00404A0E">
      <w:pPr>
        <w:rPr>
          <w:rFonts w:ascii="Times New Roman" w:hAnsi="Times New Roman" w:cs="Times New Roman"/>
          <w:sz w:val="20"/>
          <w:szCs w:val="20"/>
        </w:rPr>
      </w:pPr>
      <w:r w:rsidRPr="00CE17E3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proofErr w:type="gramStart"/>
      <w:r w:rsidRPr="00CE17E3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CE17E3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E24417" w:rsidRPr="00CE17E3">
        <w:rPr>
          <w:rFonts w:ascii="Times New Roman" w:hAnsi="Times New Roman" w:cs="Times New Roman"/>
          <w:sz w:val="20"/>
          <w:szCs w:val="20"/>
        </w:rPr>
        <w:t xml:space="preserve">____________________________  </w:t>
      </w:r>
    </w:p>
    <w:p w14:paraId="2CA9F776" w14:textId="77777777" w:rsidR="000C49FC" w:rsidRPr="00CE17E3" w:rsidRDefault="000C49FC">
      <w:pPr>
        <w:rPr>
          <w:rFonts w:ascii="Times New Roman" w:hAnsi="Times New Roman" w:cs="Times New Roman"/>
          <w:sz w:val="20"/>
          <w:szCs w:val="20"/>
        </w:rPr>
      </w:pPr>
    </w:p>
    <w:p w14:paraId="1FA96F9D" w14:textId="6CD2903D" w:rsidR="00CE17E3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C49FC" w:rsidRPr="00CE17E3">
        <w:rPr>
          <w:rFonts w:ascii="Times New Roman" w:hAnsi="Times New Roman" w:cs="Times New Roman"/>
          <w:sz w:val="20"/>
          <w:szCs w:val="20"/>
        </w:rPr>
        <w:t>. The differences between the images stimulating each eye is called</w:t>
      </w:r>
    </w:p>
    <w:p w14:paraId="0F8747E8" w14:textId="422B9527" w:rsidR="000C49FC" w:rsidRPr="00CE17E3" w:rsidRDefault="000C49FC">
      <w:pPr>
        <w:rPr>
          <w:rFonts w:ascii="Times New Roman" w:hAnsi="Times New Roman" w:cs="Times New Roman"/>
          <w:sz w:val="20"/>
          <w:szCs w:val="20"/>
        </w:rPr>
      </w:pPr>
      <w:r w:rsidRPr="00CE17E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7780DE" w14:textId="13DCFB82" w:rsidR="000C49FC" w:rsidRPr="00CE17E3" w:rsidRDefault="000C49FC">
      <w:pPr>
        <w:rPr>
          <w:rFonts w:ascii="Times New Roman" w:hAnsi="Times New Roman" w:cs="Times New Roman"/>
          <w:sz w:val="20"/>
          <w:szCs w:val="20"/>
        </w:rPr>
      </w:pPr>
      <w:r w:rsidRPr="00CE17E3">
        <w:rPr>
          <w:rFonts w:ascii="Times New Roman" w:hAnsi="Times New Roman" w:cs="Times New Roman"/>
          <w:sz w:val="20"/>
          <w:szCs w:val="20"/>
        </w:rPr>
        <w:t>______________________________________________________.</w:t>
      </w:r>
    </w:p>
    <w:p w14:paraId="5B482323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1BCB04EC" w14:textId="10E1A861" w:rsidR="002B392E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Name and describe the two theories of color vision.  What are the pros and cons of each?</w:t>
      </w:r>
    </w:p>
    <w:p w14:paraId="51061C49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7277F8E7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0E735494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79806DB4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353D809D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72B98E45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4FB53D13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424D0541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47BE4528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7978E667" w14:textId="56889698" w:rsidR="002B392E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F3925E" w14:textId="343AAED9" w:rsidR="002B392E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are the receptor cells for hearing?  Where are they located?</w:t>
      </w:r>
    </w:p>
    <w:p w14:paraId="5342EE39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7B8EACAE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696FE1F3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4EFD9E95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2B8395B5" w14:textId="5B2D1287" w:rsidR="002B392E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Name and describe the two types of deafness</w:t>
      </w:r>
    </w:p>
    <w:p w14:paraId="72131C63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1FCF6C6D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27789398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43544C9A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137BD809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5393EC98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6CE862E6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043C1FFE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76F4ED32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11A3F84B" w14:textId="77777777" w:rsidR="00F26F9E" w:rsidRPr="00CE17E3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140B8A03" w14:textId="2D224FE2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What are the 5</w:t>
      </w:r>
      <w:r w:rsidRPr="00CE17E3">
        <w:rPr>
          <w:rFonts w:ascii="Times New Roman" w:hAnsi="Times New Roman" w:cs="Times New Roman"/>
          <w:sz w:val="20"/>
          <w:szCs w:val="20"/>
        </w:rPr>
        <w:t xml:space="preserve"> primary sens</w:t>
      </w:r>
      <w:r>
        <w:rPr>
          <w:rFonts w:ascii="Times New Roman" w:hAnsi="Times New Roman" w:cs="Times New Roman"/>
          <w:sz w:val="20"/>
          <w:szCs w:val="20"/>
        </w:rPr>
        <w:t xml:space="preserve">ory experiences for taste? </w:t>
      </w:r>
    </w:p>
    <w:p w14:paraId="332F942D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2A271009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379EF420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5A78FE61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737F54F5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503624CC" w14:textId="1CCD914C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Pr="00CE17E3">
        <w:rPr>
          <w:rFonts w:ascii="Times New Roman" w:hAnsi="Times New Roman" w:cs="Times New Roman"/>
          <w:sz w:val="20"/>
          <w:szCs w:val="20"/>
        </w:rPr>
        <w:t xml:space="preserve">.  What carries smell impulses from the nose to the brain? ____________________________________ </w:t>
      </w:r>
    </w:p>
    <w:p w14:paraId="57C3056F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6FB45DA5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764F8521" w14:textId="1A4BE806" w:rsidR="000C49FC" w:rsidRPr="00CE17E3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C49FC" w:rsidRPr="00CE17E3">
        <w:rPr>
          <w:rFonts w:ascii="Times New Roman" w:hAnsi="Times New Roman" w:cs="Times New Roman"/>
          <w:sz w:val="20"/>
          <w:szCs w:val="20"/>
        </w:rPr>
        <w:t xml:space="preserve">. The body’s sense of balance is regulated by the ____________________________________. </w:t>
      </w:r>
    </w:p>
    <w:p w14:paraId="63B33254" w14:textId="77777777" w:rsidR="00E24417" w:rsidRPr="00CE17E3" w:rsidRDefault="00E24417">
      <w:pPr>
        <w:rPr>
          <w:rFonts w:ascii="Times New Roman" w:hAnsi="Times New Roman" w:cs="Times New Roman"/>
          <w:sz w:val="20"/>
          <w:szCs w:val="20"/>
        </w:rPr>
      </w:pPr>
    </w:p>
    <w:p w14:paraId="680834B5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1F43592C" w14:textId="77777777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  <w:r w:rsidRPr="00CE17E3">
        <w:rPr>
          <w:rFonts w:ascii="Times New Roman" w:hAnsi="Times New Roman" w:cs="Times New Roman"/>
          <w:sz w:val="20"/>
          <w:szCs w:val="20"/>
        </w:rPr>
        <w:t xml:space="preserve">10. Brief auditory or visual messages that are presented below the absolute threshold are </w:t>
      </w:r>
    </w:p>
    <w:p w14:paraId="75C0BA28" w14:textId="77777777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7DB2942D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E17E3">
        <w:rPr>
          <w:rFonts w:ascii="Times New Roman" w:hAnsi="Times New Roman" w:cs="Times New Roman"/>
          <w:sz w:val="20"/>
          <w:szCs w:val="20"/>
        </w:rPr>
        <w:t>called</w:t>
      </w:r>
      <w:proofErr w:type="gramEnd"/>
      <w:r w:rsidRPr="00CE17E3">
        <w:rPr>
          <w:rFonts w:ascii="Times New Roman" w:hAnsi="Times New Roman" w:cs="Times New Roman"/>
          <w:sz w:val="20"/>
          <w:szCs w:val="20"/>
        </w:rPr>
        <w:t xml:space="preserve">: _________________________________________. </w:t>
      </w:r>
    </w:p>
    <w:p w14:paraId="46EB8818" w14:textId="77777777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54D0E366" w14:textId="77777777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6CB0A25C" w14:textId="77777777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  <w:r w:rsidRPr="00CE17E3">
        <w:rPr>
          <w:rFonts w:ascii="Times New Roman" w:hAnsi="Times New Roman" w:cs="Times New Roman"/>
          <w:sz w:val="20"/>
          <w:szCs w:val="20"/>
        </w:rPr>
        <w:t xml:space="preserve">11. Incorrect perceptions are also called __________________________________________________. </w:t>
      </w:r>
    </w:p>
    <w:p w14:paraId="6C9EBDB8" w14:textId="77777777" w:rsidR="00E24417" w:rsidRPr="00CE17E3" w:rsidRDefault="00E24417">
      <w:pPr>
        <w:rPr>
          <w:rFonts w:ascii="Times New Roman" w:hAnsi="Times New Roman" w:cs="Times New Roman"/>
          <w:sz w:val="20"/>
          <w:szCs w:val="20"/>
        </w:rPr>
      </w:pPr>
    </w:p>
    <w:p w14:paraId="790929DD" w14:textId="77777777" w:rsidR="00E24417" w:rsidRPr="00CE17E3" w:rsidRDefault="00E24417">
      <w:pPr>
        <w:rPr>
          <w:rFonts w:ascii="Times New Roman" w:hAnsi="Times New Roman" w:cs="Times New Roman"/>
          <w:sz w:val="20"/>
          <w:szCs w:val="20"/>
        </w:rPr>
      </w:pPr>
    </w:p>
    <w:p w14:paraId="6D8F6B4F" w14:textId="77777777" w:rsidR="000C49FC" w:rsidRPr="00CE17E3" w:rsidRDefault="000C49FC">
      <w:pPr>
        <w:rPr>
          <w:rFonts w:ascii="Times New Roman" w:hAnsi="Times New Roman" w:cs="Times New Roman"/>
          <w:sz w:val="20"/>
          <w:szCs w:val="20"/>
        </w:rPr>
      </w:pPr>
    </w:p>
    <w:p w14:paraId="051688AB" w14:textId="6D10F0F0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E17E3">
        <w:rPr>
          <w:rFonts w:ascii="Times New Roman" w:hAnsi="Times New Roman" w:cs="Times New Roman"/>
          <w:sz w:val="20"/>
          <w:szCs w:val="20"/>
        </w:rPr>
        <w:t xml:space="preserve">2. What is Weber’s Law? </w:t>
      </w:r>
    </w:p>
    <w:p w14:paraId="4C85B53A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4086593F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2D3C9B90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7D1AA44B" w14:textId="77777777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021DCC5B" w14:textId="77777777" w:rsidR="002B392E" w:rsidRDefault="002B392E" w:rsidP="002B392E">
      <w:pPr>
        <w:rPr>
          <w:rFonts w:ascii="Times New Roman" w:hAnsi="Times New Roman" w:cs="Times New Roman"/>
          <w:sz w:val="20"/>
          <w:szCs w:val="20"/>
        </w:rPr>
      </w:pPr>
    </w:p>
    <w:p w14:paraId="111B924F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69C8ADA6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6EC3C4B9" w14:textId="77777777" w:rsidR="00F26F9E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52BAA80C" w14:textId="77777777" w:rsidR="00F26F9E" w:rsidRPr="00CE17E3" w:rsidRDefault="00F26F9E" w:rsidP="002B392E">
      <w:pPr>
        <w:rPr>
          <w:rFonts w:ascii="Times New Roman" w:hAnsi="Times New Roman" w:cs="Times New Roman"/>
          <w:sz w:val="20"/>
          <w:szCs w:val="20"/>
        </w:rPr>
      </w:pPr>
    </w:p>
    <w:p w14:paraId="4C358351" w14:textId="3DF82152" w:rsidR="002B392E" w:rsidRPr="00CE17E3" w:rsidRDefault="002B392E" w:rsidP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E17E3">
        <w:rPr>
          <w:rFonts w:ascii="Times New Roman" w:hAnsi="Times New Roman" w:cs="Times New Roman"/>
          <w:sz w:val="20"/>
          <w:szCs w:val="20"/>
        </w:rPr>
        <w:t xml:space="preserve">3. How does the signal detection theory explain how you may be able to study while others are watching television in the same room? </w:t>
      </w:r>
    </w:p>
    <w:p w14:paraId="5FA74FD5" w14:textId="77777777" w:rsidR="000C49FC" w:rsidRPr="00CE17E3" w:rsidRDefault="000C49FC">
      <w:pPr>
        <w:rPr>
          <w:rFonts w:ascii="Times New Roman" w:hAnsi="Times New Roman" w:cs="Times New Roman"/>
          <w:sz w:val="20"/>
          <w:szCs w:val="20"/>
        </w:rPr>
      </w:pPr>
    </w:p>
    <w:p w14:paraId="1DDAEFBA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732B8297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5DCDC008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673DDAC2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0928BBA8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4AFE20B7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675EE637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1239D6F6" w14:textId="77777777" w:rsidR="002B392E" w:rsidRDefault="002B392E">
      <w:pPr>
        <w:rPr>
          <w:rFonts w:ascii="Times New Roman" w:hAnsi="Times New Roman" w:cs="Times New Roman"/>
          <w:sz w:val="20"/>
          <w:szCs w:val="20"/>
        </w:rPr>
      </w:pPr>
    </w:p>
    <w:p w14:paraId="30AE8F39" w14:textId="2614CD3F" w:rsidR="005A0F4E" w:rsidRPr="00CE17E3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0C49FC" w:rsidRPr="00CE17E3">
        <w:rPr>
          <w:rFonts w:ascii="Times New Roman" w:hAnsi="Times New Roman" w:cs="Times New Roman"/>
          <w:sz w:val="20"/>
          <w:szCs w:val="20"/>
        </w:rPr>
        <w:t xml:space="preserve">. </w:t>
      </w:r>
      <w:r w:rsidR="005A0F4E" w:rsidRPr="00CE17E3">
        <w:rPr>
          <w:rFonts w:ascii="Times New Roman" w:hAnsi="Times New Roman" w:cs="Times New Roman"/>
          <w:sz w:val="20"/>
          <w:szCs w:val="20"/>
        </w:rPr>
        <w:t>Wh</w:t>
      </w:r>
      <w:r w:rsidR="00E24417" w:rsidRPr="00CE17E3">
        <w:rPr>
          <w:rFonts w:ascii="Times New Roman" w:hAnsi="Times New Roman" w:cs="Times New Roman"/>
          <w:sz w:val="20"/>
          <w:szCs w:val="20"/>
        </w:rPr>
        <w:t>at is figure-ground perception?</w:t>
      </w:r>
    </w:p>
    <w:p w14:paraId="33B94650" w14:textId="77777777" w:rsidR="005A0F4E" w:rsidRDefault="005A0F4E">
      <w:pPr>
        <w:rPr>
          <w:rFonts w:ascii="Times New Roman" w:hAnsi="Times New Roman" w:cs="Times New Roman"/>
          <w:sz w:val="20"/>
          <w:szCs w:val="20"/>
        </w:rPr>
      </w:pPr>
    </w:p>
    <w:p w14:paraId="394CCD6C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12CC9381" w14:textId="77777777" w:rsidR="00CE17E3" w:rsidRPr="00CE17E3" w:rsidRDefault="00CE17E3">
      <w:pPr>
        <w:rPr>
          <w:rFonts w:ascii="Times New Roman" w:hAnsi="Times New Roman" w:cs="Times New Roman"/>
          <w:sz w:val="20"/>
          <w:szCs w:val="20"/>
        </w:rPr>
      </w:pPr>
    </w:p>
    <w:p w14:paraId="65CB4546" w14:textId="77777777" w:rsidR="005A0F4E" w:rsidRPr="00CE17E3" w:rsidRDefault="005A0F4E">
      <w:pPr>
        <w:rPr>
          <w:rFonts w:ascii="Times New Roman" w:hAnsi="Times New Roman" w:cs="Times New Roman"/>
          <w:sz w:val="20"/>
          <w:szCs w:val="20"/>
        </w:rPr>
      </w:pPr>
    </w:p>
    <w:p w14:paraId="0C133394" w14:textId="77777777" w:rsidR="00E24417" w:rsidRPr="00CE17E3" w:rsidRDefault="00E24417">
      <w:pPr>
        <w:rPr>
          <w:rFonts w:ascii="Times New Roman" w:hAnsi="Times New Roman" w:cs="Times New Roman"/>
          <w:sz w:val="20"/>
          <w:szCs w:val="20"/>
        </w:rPr>
      </w:pPr>
    </w:p>
    <w:p w14:paraId="57AE7DF8" w14:textId="77777777" w:rsidR="00E24417" w:rsidRDefault="00E24417">
      <w:pPr>
        <w:rPr>
          <w:rFonts w:ascii="Times New Roman" w:hAnsi="Times New Roman" w:cs="Times New Roman"/>
          <w:sz w:val="20"/>
          <w:szCs w:val="20"/>
        </w:rPr>
      </w:pPr>
    </w:p>
    <w:p w14:paraId="7AB3D56C" w14:textId="77777777" w:rsidR="00F26F9E" w:rsidRDefault="00F26F9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EB2B34F" w14:textId="77777777" w:rsidR="00F26F9E" w:rsidRPr="00CE17E3" w:rsidRDefault="00F26F9E">
      <w:pPr>
        <w:rPr>
          <w:rFonts w:ascii="Times New Roman" w:hAnsi="Times New Roman" w:cs="Times New Roman"/>
          <w:sz w:val="20"/>
          <w:szCs w:val="20"/>
        </w:rPr>
      </w:pPr>
    </w:p>
    <w:p w14:paraId="5C237EB0" w14:textId="3AA2B129" w:rsidR="005A0F4E" w:rsidRPr="00CE17E3" w:rsidRDefault="002B39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5A0F4E" w:rsidRPr="00CE17E3">
        <w:rPr>
          <w:rFonts w:ascii="Times New Roman" w:hAnsi="Times New Roman" w:cs="Times New Roman"/>
          <w:sz w:val="20"/>
          <w:szCs w:val="20"/>
        </w:rPr>
        <w:t>. The tendency to perceive certain objects in the same way regardless of changing angle,</w:t>
      </w:r>
    </w:p>
    <w:p w14:paraId="58C01FD8" w14:textId="77777777" w:rsidR="005A0F4E" w:rsidRPr="00CE17E3" w:rsidRDefault="005A0F4E">
      <w:pPr>
        <w:rPr>
          <w:rFonts w:ascii="Times New Roman" w:hAnsi="Times New Roman" w:cs="Times New Roman"/>
          <w:sz w:val="20"/>
          <w:szCs w:val="20"/>
        </w:rPr>
      </w:pPr>
    </w:p>
    <w:p w14:paraId="5D928F9D" w14:textId="77777777" w:rsidR="005A0F4E" w:rsidRPr="00CE17E3" w:rsidRDefault="005A0F4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E17E3">
        <w:rPr>
          <w:rFonts w:ascii="Times New Roman" w:hAnsi="Times New Roman" w:cs="Times New Roman"/>
          <w:sz w:val="20"/>
          <w:szCs w:val="20"/>
        </w:rPr>
        <w:t>distance</w:t>
      </w:r>
      <w:proofErr w:type="gramEnd"/>
      <w:r w:rsidRPr="00CE17E3">
        <w:rPr>
          <w:rFonts w:ascii="Times New Roman" w:hAnsi="Times New Roman" w:cs="Times New Roman"/>
          <w:sz w:val="20"/>
          <w:szCs w:val="20"/>
        </w:rPr>
        <w:t>, or lighting is called ________________</w:t>
      </w:r>
      <w:r w:rsidR="00E24417" w:rsidRPr="00CE17E3">
        <w:rPr>
          <w:rFonts w:ascii="Times New Roman" w:hAnsi="Times New Roman" w:cs="Times New Roman"/>
          <w:sz w:val="20"/>
          <w:szCs w:val="20"/>
        </w:rPr>
        <w:t xml:space="preserve">___________________________. </w:t>
      </w:r>
    </w:p>
    <w:sectPr w:rsidR="005A0F4E" w:rsidRPr="00CE17E3" w:rsidSect="00A437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08"/>
    <w:rsid w:val="000A06DF"/>
    <w:rsid w:val="000C49FC"/>
    <w:rsid w:val="00162DB9"/>
    <w:rsid w:val="002B392E"/>
    <w:rsid w:val="00404A0E"/>
    <w:rsid w:val="0051600D"/>
    <w:rsid w:val="00524F83"/>
    <w:rsid w:val="005A0F4E"/>
    <w:rsid w:val="00652555"/>
    <w:rsid w:val="00656705"/>
    <w:rsid w:val="0067600C"/>
    <w:rsid w:val="0072558D"/>
    <w:rsid w:val="00747D6F"/>
    <w:rsid w:val="00A16708"/>
    <w:rsid w:val="00A43729"/>
    <w:rsid w:val="00CE17E3"/>
    <w:rsid w:val="00DA0A18"/>
    <w:rsid w:val="00E24417"/>
    <w:rsid w:val="00F26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BC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eparas</cp:lastModifiedBy>
  <cp:revision>7</cp:revision>
  <cp:lastPrinted>2016-02-04T15:19:00Z</cp:lastPrinted>
  <dcterms:created xsi:type="dcterms:W3CDTF">2016-02-01T04:53:00Z</dcterms:created>
  <dcterms:modified xsi:type="dcterms:W3CDTF">2017-02-05T18:08:00Z</dcterms:modified>
</cp:coreProperties>
</file>